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AB096" w14:textId="77777777" w:rsidR="00845A90" w:rsidRDefault="00845A90" w:rsidP="00845A90">
      <w:pPr>
        <w:spacing w:after="0" w:line="360" w:lineRule="auto"/>
        <w:rPr>
          <w:rFonts w:cs="David"/>
          <w:sz w:val="24"/>
          <w:szCs w:val="24"/>
          <w:rtl/>
        </w:rPr>
      </w:pPr>
    </w:p>
    <w:p w14:paraId="6037C332" w14:textId="66B75724" w:rsidR="007A72F4" w:rsidRDefault="00845A90" w:rsidP="007A72F4">
      <w:pPr>
        <w:spacing w:after="0" w:line="360" w:lineRule="auto"/>
        <w:rPr>
          <w:rFonts w:cs="David"/>
          <w:noProof/>
          <w:rtl/>
        </w:rPr>
      </w:pPr>
      <w:r w:rsidRPr="00234F61">
        <w:rPr>
          <w:rFonts w:cs="David" w:hint="cs"/>
          <w:rtl/>
        </w:rPr>
        <w:t xml:space="preserve">בס"ד  </w:t>
      </w:r>
      <w:r w:rsidRPr="00234F61">
        <w:rPr>
          <w:rFonts w:cs="David"/>
          <w:rtl/>
        </w:rPr>
        <w:tab/>
      </w:r>
      <w:r w:rsidRPr="00234F61">
        <w:rPr>
          <w:rFonts w:cs="David"/>
          <w:rtl/>
        </w:rPr>
        <w:tab/>
      </w:r>
      <w:r w:rsidRPr="00234F61">
        <w:rPr>
          <w:rFonts w:cs="David"/>
          <w:rtl/>
        </w:rPr>
        <w:tab/>
      </w:r>
      <w:r w:rsidRPr="00234F61">
        <w:rPr>
          <w:rFonts w:cs="David"/>
          <w:rtl/>
        </w:rPr>
        <w:tab/>
      </w:r>
      <w:r w:rsidRPr="00234F61">
        <w:rPr>
          <w:rFonts w:cs="David"/>
          <w:rtl/>
        </w:rPr>
        <w:tab/>
      </w:r>
      <w:r w:rsidRPr="00234F61">
        <w:rPr>
          <w:rFonts w:cs="David"/>
          <w:rtl/>
        </w:rPr>
        <w:tab/>
      </w:r>
      <w:r w:rsidRPr="00234F61">
        <w:rPr>
          <w:rFonts w:cs="David"/>
          <w:rtl/>
        </w:rPr>
        <w:tab/>
      </w:r>
      <w:r w:rsidRPr="00234F61">
        <w:rPr>
          <w:rFonts w:cs="David"/>
          <w:rtl/>
        </w:rPr>
        <w:tab/>
      </w:r>
      <w:r w:rsidRPr="00234F61">
        <w:rPr>
          <w:rFonts w:cs="David"/>
          <w:rtl/>
        </w:rPr>
        <w:tab/>
      </w:r>
      <w:r w:rsidR="007A72F4">
        <w:rPr>
          <w:rFonts w:cs="David"/>
          <w:rtl/>
        </w:rPr>
        <w:tab/>
      </w:r>
      <w:r w:rsidR="007A72F4">
        <w:rPr>
          <w:rFonts w:cs="David"/>
          <w:rtl/>
        </w:rPr>
        <w:tab/>
      </w:r>
      <w:r w:rsidRPr="00234F61">
        <w:rPr>
          <w:rFonts w:cs="David" w:hint="cs"/>
          <w:rtl/>
        </w:rPr>
        <w:t>‏‏</w:t>
      </w:r>
      <w:r>
        <w:rPr>
          <w:rFonts w:cs="David" w:hint="cs"/>
          <w:rtl/>
        </w:rPr>
        <w:t>‏</w:t>
      </w:r>
      <w:r w:rsidR="00C11A4C">
        <w:rPr>
          <w:rFonts w:cs="David"/>
          <w:rtl/>
        </w:rPr>
        <w:fldChar w:fldCharType="begin"/>
      </w:r>
      <w:r w:rsidR="00C11A4C">
        <w:rPr>
          <w:rFonts w:cs="David"/>
          <w:rtl/>
        </w:rPr>
        <w:instrText xml:space="preserve"> </w:instrText>
      </w:r>
      <w:r w:rsidR="00C11A4C">
        <w:rPr>
          <w:rFonts w:cs="David" w:hint="cs"/>
        </w:rPr>
        <w:instrText>DATE</w:instrText>
      </w:r>
      <w:r w:rsidR="00C11A4C">
        <w:rPr>
          <w:rFonts w:cs="David" w:hint="cs"/>
          <w:rtl/>
        </w:rPr>
        <w:instrText xml:space="preserve"> \@ "</w:instrText>
      </w:r>
      <w:r w:rsidR="00C11A4C">
        <w:rPr>
          <w:rFonts w:cs="David" w:hint="cs"/>
        </w:rPr>
        <w:instrText>dd/MM/yy" \h</w:instrText>
      </w:r>
      <w:r w:rsidR="00C11A4C">
        <w:rPr>
          <w:rFonts w:cs="David"/>
          <w:rtl/>
        </w:rPr>
        <w:instrText xml:space="preserve"> </w:instrText>
      </w:r>
      <w:r w:rsidR="00C11A4C">
        <w:rPr>
          <w:rFonts w:cs="David"/>
          <w:rtl/>
        </w:rPr>
        <w:fldChar w:fldCharType="separate"/>
      </w:r>
      <w:r w:rsidR="007A72F4">
        <w:rPr>
          <w:rFonts w:cs="David"/>
          <w:noProof/>
          <w:rtl/>
        </w:rPr>
        <w:t>‏ד'/תשרי/תשפ"א</w:t>
      </w:r>
      <w:r w:rsidR="00C11A4C">
        <w:rPr>
          <w:rFonts w:cs="David"/>
          <w:rtl/>
        </w:rPr>
        <w:fldChar w:fldCharType="end"/>
      </w:r>
      <w:r>
        <w:rPr>
          <w:rFonts w:cs="David" w:hint="cs"/>
          <w:rtl/>
        </w:rPr>
        <w:t>‏</w:t>
      </w:r>
      <w:r w:rsidR="00C11A4C">
        <w:rPr>
          <w:rFonts w:cs="David"/>
          <w:rtl/>
        </w:rPr>
        <w:fldChar w:fldCharType="begin"/>
      </w:r>
      <w:r w:rsidR="00C11A4C">
        <w:rPr>
          <w:rFonts w:cs="David"/>
          <w:rtl/>
        </w:rPr>
        <w:instrText xml:space="preserve"> </w:instrText>
      </w:r>
      <w:r w:rsidR="00C11A4C">
        <w:rPr>
          <w:rFonts w:cs="David" w:hint="cs"/>
        </w:rPr>
        <w:instrText>DATE</w:instrText>
      </w:r>
      <w:r w:rsidR="00C11A4C">
        <w:rPr>
          <w:rFonts w:cs="David" w:hint="cs"/>
          <w:rtl/>
        </w:rPr>
        <w:instrText xml:space="preserve"> \@ "</w:instrText>
      </w:r>
      <w:r w:rsidR="00C11A4C">
        <w:rPr>
          <w:rFonts w:cs="David" w:hint="cs"/>
        </w:rPr>
        <w:instrText>dddd dd MMMM yyyy</w:instrText>
      </w:r>
      <w:r w:rsidR="00C11A4C">
        <w:rPr>
          <w:rFonts w:cs="David" w:hint="cs"/>
          <w:rtl/>
        </w:rPr>
        <w:instrText>"</w:instrText>
      </w:r>
      <w:r w:rsidR="00C11A4C">
        <w:rPr>
          <w:rFonts w:cs="David"/>
          <w:rtl/>
        </w:rPr>
        <w:instrText xml:space="preserve"> </w:instrText>
      </w:r>
      <w:r w:rsidR="00C11A4C">
        <w:rPr>
          <w:rFonts w:cs="David"/>
          <w:rtl/>
        </w:rPr>
        <w:fldChar w:fldCharType="separate"/>
      </w:r>
      <w:r w:rsidR="007A72F4">
        <w:rPr>
          <w:rFonts w:cs="David"/>
          <w:noProof/>
          <w:rtl/>
        </w:rPr>
        <w:t>‏</w:t>
      </w:r>
    </w:p>
    <w:p w14:paraId="0916DCFE" w14:textId="1DBD188E" w:rsidR="00A643F8" w:rsidRPr="00A643F8" w:rsidRDefault="007A72F4" w:rsidP="007A72F4">
      <w:pPr>
        <w:spacing w:after="0" w:line="360" w:lineRule="auto"/>
        <w:jc w:val="right"/>
        <w:rPr>
          <w:rFonts w:cs="David"/>
          <w:rtl/>
        </w:rPr>
      </w:pPr>
      <w:r>
        <w:rPr>
          <w:rFonts w:cs="David"/>
          <w:noProof/>
          <w:rtl/>
        </w:rPr>
        <w:t>יום שלישי 22 ספטמבר 2020</w:t>
      </w:r>
      <w:r w:rsidR="00C11A4C">
        <w:rPr>
          <w:rFonts w:cs="David"/>
          <w:rtl/>
        </w:rPr>
        <w:fldChar w:fldCharType="end"/>
      </w:r>
    </w:p>
    <w:p w14:paraId="4D28BDFC" w14:textId="77777777" w:rsidR="00A643F8" w:rsidRPr="00533552" w:rsidRDefault="00A643F8" w:rsidP="00A643F8">
      <w:pPr>
        <w:jc w:val="center"/>
        <w:rPr>
          <w:b/>
          <w:bCs/>
          <w:sz w:val="28"/>
          <w:szCs w:val="28"/>
          <w:rtl/>
        </w:rPr>
      </w:pPr>
      <w:r w:rsidRPr="00533552">
        <w:rPr>
          <w:rFonts w:hint="cs"/>
          <w:b/>
          <w:bCs/>
          <w:sz w:val="28"/>
          <w:szCs w:val="28"/>
          <w:rtl/>
        </w:rPr>
        <w:t>נוהל מתן שירות נגיש</w:t>
      </w:r>
    </w:p>
    <w:p w14:paraId="2F0D51DA" w14:textId="77777777" w:rsidR="00A643F8" w:rsidRDefault="00A643F8" w:rsidP="00A643F8">
      <w:pPr>
        <w:rPr>
          <w:rtl/>
        </w:rPr>
      </w:pPr>
      <w:r>
        <w:rPr>
          <w:rFonts w:hint="cs"/>
          <w:rtl/>
        </w:rPr>
        <w:t>כנותני שירות, עלינו להקדיש תשומת לב מיוחדת לצרכיה של תושבי העיר, בהם אנשים עם מוגבלות .לקוח עם מוגבלות הוא לקוח ככל לקוח אחר, אינו מצפה ליחס מיוחד , אלא להתחשבות בצרכיו , אין לכפות עזרה. עם מעט הבנה והתחשבות , נוכל להעניק להם שירות מיטבי, יבטיח את מתן השירות לאנשים עם מוגבלות באופן שוויוני וברמת נוחות , איכות ובטיחות כפי שניתנת כלל הציבור .</w:t>
      </w:r>
    </w:p>
    <w:p w14:paraId="2D09E1DA" w14:textId="77777777" w:rsidR="00A643F8" w:rsidRDefault="00A643F8" w:rsidP="00A643F8">
      <w:pPr>
        <w:rPr>
          <w:rtl/>
        </w:rPr>
      </w:pPr>
      <w:r>
        <w:rPr>
          <w:rFonts w:hint="cs"/>
          <w:rtl/>
        </w:rPr>
        <w:t>לאפשר לאנשים עם מוגבלות נגישות לשירות האמור, לרבות על ידי קביעת הליכים פשוטים ובהירים לקבלת השירות הנגיש.</w:t>
      </w:r>
    </w:p>
    <w:p w14:paraId="6F2A30E0" w14:textId="77777777" w:rsidR="00A643F8" w:rsidRDefault="00A643F8" w:rsidP="00A643F8">
      <w:pPr>
        <w:rPr>
          <w:rtl/>
        </w:rPr>
      </w:pPr>
      <w:r>
        <w:rPr>
          <w:rFonts w:hint="cs"/>
          <w:rtl/>
        </w:rPr>
        <w:t>1.</w:t>
      </w:r>
      <w:r w:rsidRPr="004C1DF6">
        <w:rPr>
          <w:rFonts w:hint="cs"/>
          <w:b/>
          <w:bCs/>
          <w:rtl/>
        </w:rPr>
        <w:t>ביצוע התאמות נגישות בנהלים ,הליכים ונוהגים</w:t>
      </w:r>
    </w:p>
    <w:p w14:paraId="40A1E28F" w14:textId="77777777" w:rsidR="00A643F8" w:rsidRDefault="00A643F8" w:rsidP="00A643F8">
      <w:pPr>
        <w:rPr>
          <w:rtl/>
        </w:rPr>
      </w:pPr>
      <w:r>
        <w:rPr>
          <w:rFonts w:hint="cs"/>
          <w:rtl/>
        </w:rPr>
        <w:t>המועצה ביצעה כל התאמה סבירה התאמות נגישות לשירות , של נוהל, הליך או נוהג בשירות . לרבות שינוי או הוספה שמטרתם :</w:t>
      </w:r>
    </w:p>
    <w:p w14:paraId="1D7D520E" w14:textId="77777777" w:rsidR="00A643F8" w:rsidRDefault="00A643F8" w:rsidP="00A643F8">
      <w:pPr>
        <w:pStyle w:val="a7"/>
        <w:numPr>
          <w:ilvl w:val="0"/>
          <w:numId w:val="2"/>
        </w:numPr>
        <w:bidi/>
        <w:spacing w:after="200" w:line="276" w:lineRule="auto"/>
      </w:pPr>
      <w:r>
        <w:rPr>
          <w:rFonts w:hint="cs"/>
          <w:rtl/>
        </w:rPr>
        <w:t>לאפשר מתן שירות לאנשים עם מוגבלות .</w:t>
      </w:r>
    </w:p>
    <w:p w14:paraId="6BC1AF36" w14:textId="77777777" w:rsidR="00A643F8" w:rsidRDefault="00A643F8" w:rsidP="00A643F8">
      <w:pPr>
        <w:pStyle w:val="a7"/>
        <w:numPr>
          <w:ilvl w:val="0"/>
          <w:numId w:val="2"/>
        </w:numPr>
        <w:bidi/>
        <w:spacing w:after="200" w:line="276" w:lineRule="auto"/>
      </w:pPr>
      <w:r>
        <w:rPr>
          <w:rFonts w:hint="cs"/>
          <w:rtl/>
        </w:rPr>
        <w:t>לקבוע תנאים אשר יבטיחו את מתן השירות לאנשים עם מוגבלות באופן שוויוני וברמת נוחות , איכות ובטיחות כפי שניתנת לכלל הציבור.</w:t>
      </w:r>
    </w:p>
    <w:p w14:paraId="006B9971" w14:textId="77777777" w:rsidR="00A643F8" w:rsidRDefault="00A643F8" w:rsidP="00A643F8">
      <w:pPr>
        <w:pStyle w:val="a7"/>
        <w:numPr>
          <w:ilvl w:val="0"/>
          <w:numId w:val="2"/>
        </w:numPr>
        <w:bidi/>
        <w:spacing w:after="200" w:line="276" w:lineRule="auto"/>
      </w:pPr>
      <w:r>
        <w:rPr>
          <w:rFonts w:hint="cs"/>
          <w:rtl/>
        </w:rPr>
        <w:t>לאפשר לאנשים עם מוגבלות נגישות לשירות האמור ,לרבות על ידי קביעת הליכים פשוטים ובהירים לקבלת השירות .</w:t>
      </w:r>
    </w:p>
    <w:p w14:paraId="3AEA2A0A" w14:textId="77777777" w:rsidR="00A643F8" w:rsidRDefault="00A643F8" w:rsidP="00A643F8">
      <w:pPr>
        <w:rPr>
          <w:b/>
          <w:bCs/>
          <w:rtl/>
        </w:rPr>
      </w:pPr>
      <w:r w:rsidRPr="002D4365">
        <w:rPr>
          <w:rFonts w:hint="cs"/>
          <w:b/>
          <w:bCs/>
          <w:rtl/>
        </w:rPr>
        <w:t xml:space="preserve">2. מתן שירות בלא המתנה בתור </w:t>
      </w:r>
    </w:p>
    <w:p w14:paraId="445B9EFF" w14:textId="77777777" w:rsidR="00A643F8" w:rsidRDefault="00A643F8" w:rsidP="00A643F8">
      <w:pPr>
        <w:rPr>
          <w:rtl/>
        </w:rPr>
      </w:pPr>
      <w:r>
        <w:rPr>
          <w:rFonts w:hint="cs"/>
          <w:b/>
          <w:bCs/>
          <w:rtl/>
        </w:rPr>
        <w:t xml:space="preserve">  </w:t>
      </w:r>
      <w:r>
        <w:rPr>
          <w:rFonts w:hint="cs"/>
          <w:rtl/>
        </w:rPr>
        <w:t>אדם עם מוגבלות אינו ממתין בתור, לבקשת אדם עם מוגבלות הזכאי לכך או אדם המלווה אותו , וראשי האחראי לדרוש מן האדם עם המוגבלות הצגת תעודת נכה תקפה המציינת את זכאותו להתאמה זו, שהיא אחת מאלה :</w:t>
      </w:r>
    </w:p>
    <w:p w14:paraId="09EF6805" w14:textId="77777777" w:rsidR="00A643F8" w:rsidRDefault="00A643F8" w:rsidP="00A643F8">
      <w:pPr>
        <w:pStyle w:val="a7"/>
        <w:numPr>
          <w:ilvl w:val="0"/>
          <w:numId w:val="3"/>
        </w:numPr>
        <w:bidi/>
        <w:spacing w:after="200" w:line="276" w:lineRule="auto"/>
        <w:rPr>
          <w:b/>
          <w:bCs/>
        </w:rPr>
      </w:pPr>
      <w:r w:rsidRPr="002D4365">
        <w:rPr>
          <w:rFonts w:hint="cs"/>
          <w:b/>
          <w:bCs/>
          <w:rtl/>
        </w:rPr>
        <w:t>תעודת נכה</w:t>
      </w:r>
      <w:r>
        <w:rPr>
          <w:rFonts w:hint="cs"/>
          <w:b/>
          <w:bCs/>
          <w:rtl/>
        </w:rPr>
        <w:t xml:space="preserve"> </w:t>
      </w:r>
      <w:r w:rsidRPr="002D4365">
        <w:rPr>
          <w:rFonts w:hint="cs"/>
          <w:rtl/>
        </w:rPr>
        <w:t>שהנפיק המוסד לביטוח לאומי</w:t>
      </w:r>
      <w:r>
        <w:rPr>
          <w:rFonts w:hint="cs"/>
          <w:b/>
          <w:bCs/>
          <w:rtl/>
        </w:rPr>
        <w:t>.</w:t>
      </w:r>
    </w:p>
    <w:p w14:paraId="407630F4" w14:textId="77777777" w:rsidR="00A643F8" w:rsidRDefault="00A643F8" w:rsidP="00A643F8">
      <w:pPr>
        <w:pStyle w:val="a7"/>
        <w:numPr>
          <w:ilvl w:val="0"/>
          <w:numId w:val="3"/>
        </w:numPr>
        <w:bidi/>
        <w:spacing w:after="200" w:line="276" w:lineRule="auto"/>
        <w:rPr>
          <w:b/>
          <w:bCs/>
        </w:rPr>
      </w:pPr>
      <w:r>
        <w:rPr>
          <w:rFonts w:hint="cs"/>
          <w:b/>
          <w:bCs/>
          <w:rtl/>
        </w:rPr>
        <w:t xml:space="preserve">תעודת נכה </w:t>
      </w:r>
      <w:r w:rsidRPr="002D4365">
        <w:rPr>
          <w:rFonts w:hint="cs"/>
          <w:rtl/>
        </w:rPr>
        <w:t>שהנפיק , האגף לשיקום במשרד הביטחון</w:t>
      </w:r>
      <w:r>
        <w:rPr>
          <w:rFonts w:hint="cs"/>
          <w:b/>
          <w:bCs/>
          <w:rtl/>
        </w:rPr>
        <w:t>.</w:t>
      </w:r>
    </w:p>
    <w:p w14:paraId="1140CFC5" w14:textId="77777777" w:rsidR="00A643F8" w:rsidRPr="00F63F22" w:rsidRDefault="00A643F8" w:rsidP="00A643F8">
      <w:pPr>
        <w:pStyle w:val="a7"/>
        <w:numPr>
          <w:ilvl w:val="0"/>
          <w:numId w:val="3"/>
        </w:numPr>
        <w:bidi/>
        <w:spacing w:after="200" w:line="276" w:lineRule="auto"/>
        <w:rPr>
          <w:b/>
          <w:bCs/>
        </w:rPr>
      </w:pPr>
      <w:r>
        <w:rPr>
          <w:rFonts w:hint="cs"/>
          <w:b/>
          <w:bCs/>
          <w:rtl/>
        </w:rPr>
        <w:t>ניתן שירות לפי תור הנקבע בתיאום מראש</w:t>
      </w:r>
      <w:r>
        <w:rPr>
          <w:rFonts w:hint="cs"/>
          <w:rtl/>
        </w:rPr>
        <w:t>, יקבע האחראי למתן השירות את מועד מתן השירות לבקשת אדם עם מוגבלות , ביום ובשעה תוך התחשבות במגבלות של האדם .אין באמור בתקנת משנה זו משום חיוב האחראי בהקדמת תור שנקבע לאדם עם מוגבלות לפני מוזמנים אחרים.</w:t>
      </w:r>
    </w:p>
    <w:p w14:paraId="7E6F64D8" w14:textId="77777777" w:rsidR="00A643F8" w:rsidRDefault="00A643F8" w:rsidP="00A643F8">
      <w:pPr>
        <w:ind w:left="120"/>
        <w:rPr>
          <w:b/>
          <w:bCs/>
          <w:rtl/>
        </w:rPr>
      </w:pPr>
      <w:r>
        <w:rPr>
          <w:rFonts w:hint="cs"/>
          <w:b/>
          <w:bCs/>
          <w:rtl/>
        </w:rPr>
        <w:t xml:space="preserve">3. הסתייעות בחיות שירות </w:t>
      </w:r>
    </w:p>
    <w:p w14:paraId="127CC016" w14:textId="77777777" w:rsidR="00A643F8" w:rsidRDefault="00A643F8" w:rsidP="00A643F8">
      <w:pPr>
        <w:ind w:left="120"/>
        <w:rPr>
          <w:rtl/>
        </w:rPr>
      </w:pPr>
      <w:r>
        <w:rPr>
          <w:rFonts w:hint="cs"/>
          <w:rtl/>
        </w:rPr>
        <w:t>המועצה ביצעה התאמות בנוהלי השירות , הליכיו ונוהגיו , כך שאדם עם מוגבלות יוכל להשתמש בשירות הציבורי תוך הסתייעת בחיית שירות , ואולם אין הוא חייב במתן טיפול לחיית השירות או פיקוח עליה , בעת מתן שירות לאדם עם מוגבלות .</w:t>
      </w:r>
    </w:p>
    <w:p w14:paraId="56E1CB28" w14:textId="77777777" w:rsidR="00A643F8" w:rsidRDefault="00A643F8" w:rsidP="00A643F8">
      <w:pPr>
        <w:pStyle w:val="a7"/>
        <w:numPr>
          <w:ilvl w:val="0"/>
          <w:numId w:val="4"/>
        </w:numPr>
        <w:bidi/>
        <w:spacing w:after="200" w:line="276" w:lineRule="auto"/>
      </w:pPr>
      <w:r>
        <w:rPr>
          <w:rFonts w:hint="cs"/>
          <w:rtl/>
        </w:rPr>
        <w:t>לא הייתה חיית השירות כלב נחייה , יציג האדם עם המוגבלות לבקשת מתן השירות , תעודה או סימן המעיד על היות החיה חיית שירות .</w:t>
      </w:r>
    </w:p>
    <w:p w14:paraId="2F3B9C18" w14:textId="77777777" w:rsidR="00A643F8" w:rsidRDefault="00A643F8" w:rsidP="00A643F8">
      <w:pPr>
        <w:pStyle w:val="a7"/>
        <w:numPr>
          <w:ilvl w:val="0"/>
          <w:numId w:val="4"/>
        </w:numPr>
        <w:bidi/>
        <w:spacing w:after="200" w:line="276" w:lineRule="auto"/>
      </w:pPr>
      <w:r>
        <w:rPr>
          <w:rFonts w:hint="cs"/>
          <w:rtl/>
        </w:rPr>
        <w:t>במידה ויש מניעה או נאסר על פי דין כניסת חיית שירות למשרדי המועצה שנותנים שירות , יספק החייב מיתקן הולם שתשהה בו חיית השירות במהלך מתן השירות.</w:t>
      </w:r>
    </w:p>
    <w:p w14:paraId="1CE0010A" w14:textId="77777777" w:rsidR="00A643F8" w:rsidRDefault="00A643F8" w:rsidP="00A643F8">
      <w:pPr>
        <w:rPr>
          <w:rtl/>
        </w:rPr>
      </w:pPr>
      <w:r>
        <w:rPr>
          <w:rFonts w:hint="cs"/>
          <w:rtl/>
        </w:rPr>
        <w:lastRenderedPageBreak/>
        <w:t xml:space="preserve">4. </w:t>
      </w:r>
      <w:r w:rsidRPr="00934791">
        <w:rPr>
          <w:rFonts w:hint="cs"/>
          <w:b/>
          <w:bCs/>
          <w:rtl/>
        </w:rPr>
        <w:t>הסתייעות במלווה</w:t>
      </w:r>
      <w:r>
        <w:rPr>
          <w:rFonts w:hint="cs"/>
          <w:rtl/>
        </w:rPr>
        <w:t xml:space="preserve"> </w:t>
      </w:r>
    </w:p>
    <w:p w14:paraId="58949893" w14:textId="77777777" w:rsidR="00A643F8" w:rsidRDefault="00A643F8" w:rsidP="00A643F8">
      <w:pPr>
        <w:rPr>
          <w:rtl/>
        </w:rPr>
      </w:pPr>
      <w:r>
        <w:rPr>
          <w:rFonts w:hint="cs"/>
          <w:rtl/>
        </w:rPr>
        <w:t xml:space="preserve">  המועצה ביצעה התאמות בנוהלי השירות , הליכיו ונוהגיו, כך שאדם עם מוגבלות יוכל להשתמש     בשירות הציבורי תוך הסתייעות במלווה מטעמו של האדם עם המוגבלות .</w:t>
      </w:r>
    </w:p>
    <w:p w14:paraId="57AE253B" w14:textId="77777777" w:rsidR="00A643F8" w:rsidRDefault="00A643F8" w:rsidP="00A643F8">
      <w:pPr>
        <w:rPr>
          <w:rtl/>
        </w:rPr>
      </w:pPr>
      <w:r w:rsidRPr="009A0D9B">
        <w:rPr>
          <w:rFonts w:hint="cs"/>
          <w:b/>
          <w:bCs/>
          <w:rtl/>
        </w:rPr>
        <w:t>5.</w:t>
      </w:r>
      <w:r>
        <w:rPr>
          <w:rFonts w:hint="cs"/>
          <w:rtl/>
        </w:rPr>
        <w:t xml:space="preserve"> </w:t>
      </w:r>
      <w:r w:rsidRPr="0019209B">
        <w:rPr>
          <w:rFonts w:hint="cs"/>
          <w:b/>
          <w:bCs/>
          <w:rtl/>
        </w:rPr>
        <w:t>מלווה מטעם גוף ציבורי (מועצה אזורית)</w:t>
      </w:r>
    </w:p>
    <w:p w14:paraId="4ED71C81" w14:textId="77777777" w:rsidR="00A643F8" w:rsidRDefault="00A643F8" w:rsidP="00A643F8">
      <w:pPr>
        <w:rPr>
          <w:rtl/>
        </w:rPr>
      </w:pPr>
      <w:r>
        <w:rPr>
          <w:rFonts w:hint="cs"/>
          <w:rtl/>
        </w:rPr>
        <w:t xml:space="preserve">  במקום ציבורי שבו יותר מקומה אחת , ומספר החדרים שבהם ניתן שירות לציבור עולה על עשרה , המועצה תספק לבקשת אדם עם מוגבלות אשר זמן סביר מראש , מלווה מטעם נותן השירות לאדם עם המוגבלות . אשר יסייע לו בהתמצאות במקום ובהגעה לכל חלקי המקום הנדרשים לו לשם קבלת השירות ויתלווה אלין בכל זמן שהותו במקום.</w:t>
      </w:r>
    </w:p>
    <w:p w14:paraId="2D6D5310" w14:textId="77777777" w:rsidR="00A643F8" w:rsidRPr="00D37436" w:rsidRDefault="00A643F8" w:rsidP="00A643F8">
      <w:pPr>
        <w:rPr>
          <w:b/>
          <w:bCs/>
          <w:rtl/>
        </w:rPr>
      </w:pPr>
      <w:r w:rsidRPr="009A0D9B">
        <w:rPr>
          <w:rFonts w:hint="cs"/>
          <w:b/>
          <w:bCs/>
          <w:rtl/>
        </w:rPr>
        <w:t>6</w:t>
      </w:r>
      <w:r w:rsidRPr="00D37436">
        <w:rPr>
          <w:rFonts w:hint="cs"/>
          <w:b/>
          <w:bCs/>
          <w:rtl/>
        </w:rPr>
        <w:t>. סיוע במילוי טפסים</w:t>
      </w:r>
    </w:p>
    <w:p w14:paraId="56184A41" w14:textId="77777777" w:rsidR="00A643F8" w:rsidRDefault="00A643F8" w:rsidP="00A643F8">
      <w:pPr>
        <w:rPr>
          <w:rtl/>
        </w:rPr>
      </w:pPr>
      <w:r>
        <w:rPr>
          <w:rFonts w:hint="cs"/>
          <w:rtl/>
        </w:rPr>
        <w:t xml:space="preserve">   מותנית קבלת שירות במילוי טפסים בכתב יד , בהקלדה או במסך מגע במקום שניתן בו השירות המועצה(נותני השירות) במילוי הטפסים , על פי בקשתו של אדם עם </w:t>
      </w:r>
      <w:proofErr w:type="spellStart"/>
      <w:r>
        <w:rPr>
          <w:rFonts w:hint="cs"/>
          <w:rtl/>
        </w:rPr>
        <w:t>חמוגבלות</w:t>
      </w:r>
      <w:proofErr w:type="spellEnd"/>
      <w:r>
        <w:rPr>
          <w:rFonts w:hint="cs"/>
          <w:rtl/>
        </w:rPr>
        <w:t xml:space="preserve"> אשר עקב מוגבלותו אינו יכול לכתוב או להקליד , לפי העניין .</w:t>
      </w:r>
    </w:p>
    <w:p w14:paraId="7CE5775A" w14:textId="77777777" w:rsidR="00A643F8" w:rsidRDefault="00A643F8" w:rsidP="00A643F8">
      <w:pPr>
        <w:rPr>
          <w:rtl/>
        </w:rPr>
      </w:pPr>
      <w:r w:rsidRPr="009A0D9B">
        <w:rPr>
          <w:rFonts w:hint="cs"/>
          <w:b/>
          <w:bCs/>
          <w:rtl/>
        </w:rPr>
        <w:t>7</w:t>
      </w:r>
      <w:r w:rsidRPr="00D37436">
        <w:rPr>
          <w:rFonts w:hint="cs"/>
          <w:b/>
          <w:bCs/>
          <w:rtl/>
        </w:rPr>
        <w:t>. נוהלי פינוי בחירום</w:t>
      </w:r>
    </w:p>
    <w:p w14:paraId="0A20AC70" w14:textId="77777777" w:rsidR="00A643F8" w:rsidRDefault="00A643F8" w:rsidP="00A643F8">
      <w:pPr>
        <w:rPr>
          <w:rtl/>
        </w:rPr>
      </w:pPr>
      <w:r>
        <w:rPr>
          <w:rFonts w:hint="cs"/>
          <w:rtl/>
        </w:rPr>
        <w:t>המועצה התאימה את נוהלי הפינוי והחילוץ בחירום הקיימים במקום שניתן בו השירות , כדי להבטיח שפינויים של אנשים עם מוגבלות ייעשה במהירות , בנוחות ובבטיחות ותוך שמירה על כבודו של האדם.</w:t>
      </w:r>
    </w:p>
    <w:p w14:paraId="2283F82A" w14:textId="77777777" w:rsidR="00A643F8" w:rsidRDefault="00A643F8" w:rsidP="00A643F8">
      <w:pPr>
        <w:rPr>
          <w:rtl/>
        </w:rPr>
      </w:pPr>
      <w:r w:rsidRPr="009A0D9B">
        <w:rPr>
          <w:rFonts w:hint="cs"/>
          <w:b/>
          <w:bCs/>
          <w:rtl/>
        </w:rPr>
        <w:t>8</w:t>
      </w:r>
      <w:r>
        <w:rPr>
          <w:rFonts w:hint="cs"/>
          <w:rtl/>
        </w:rPr>
        <w:t xml:space="preserve">. </w:t>
      </w:r>
      <w:r w:rsidRPr="00D37436">
        <w:rPr>
          <w:rFonts w:hint="cs"/>
          <w:b/>
          <w:bCs/>
          <w:rtl/>
        </w:rPr>
        <w:t xml:space="preserve">פטור מתשלום למלווה של אדם עם מוגבלות במקומות ציבוריים </w:t>
      </w:r>
      <w:proofErr w:type="spellStart"/>
      <w:r w:rsidRPr="00D37436">
        <w:rPr>
          <w:rFonts w:hint="cs"/>
          <w:b/>
          <w:bCs/>
          <w:rtl/>
        </w:rPr>
        <w:t>מסויימים</w:t>
      </w:r>
      <w:proofErr w:type="spellEnd"/>
      <w:r>
        <w:rPr>
          <w:rFonts w:hint="cs"/>
          <w:rtl/>
        </w:rPr>
        <w:t xml:space="preserve"> </w:t>
      </w:r>
    </w:p>
    <w:p w14:paraId="3BD434EE" w14:textId="77777777" w:rsidR="00A643F8" w:rsidRDefault="00A643F8" w:rsidP="00A643F8">
      <w:pPr>
        <w:rPr>
          <w:rtl/>
        </w:rPr>
      </w:pPr>
      <w:r>
        <w:rPr>
          <w:rFonts w:hint="cs"/>
          <w:rtl/>
        </w:rPr>
        <w:t xml:space="preserve">   המועצה שנותנת שירות , לא תגבה ממלווה של אדם עם מוגבלות תשלום בעד הכניסה למקום הציבורי והנאה מן השירות הניתן בו, בכפוף למפורט באתר המועצה.</w:t>
      </w:r>
    </w:p>
    <w:p w14:paraId="56FF67D9" w14:textId="77777777" w:rsidR="00A643F8" w:rsidRPr="00D37436" w:rsidRDefault="00A643F8" w:rsidP="00A643F8">
      <w:pPr>
        <w:rPr>
          <w:b/>
          <w:bCs/>
          <w:rtl/>
        </w:rPr>
      </w:pPr>
      <w:r w:rsidRPr="009A0D9B">
        <w:rPr>
          <w:rFonts w:hint="cs"/>
          <w:b/>
          <w:bCs/>
          <w:rtl/>
        </w:rPr>
        <w:t>9.</w:t>
      </w:r>
      <w:r>
        <w:rPr>
          <w:rFonts w:hint="cs"/>
          <w:rtl/>
        </w:rPr>
        <w:t xml:space="preserve"> </w:t>
      </w:r>
      <w:r w:rsidRPr="00D37436">
        <w:rPr>
          <w:rFonts w:hint="cs"/>
          <w:b/>
          <w:bCs/>
          <w:rtl/>
        </w:rPr>
        <w:t xml:space="preserve">פרסום התאמות נגישות למקום ציבורי שאינו בניין </w:t>
      </w:r>
      <w:r w:rsidRPr="00D37436">
        <w:rPr>
          <w:b/>
          <w:bCs/>
          <w:rtl/>
        </w:rPr>
        <w:t>–</w:t>
      </w:r>
    </w:p>
    <w:p w14:paraId="1F3FE46C" w14:textId="77777777" w:rsidR="00A643F8" w:rsidRDefault="00A643F8" w:rsidP="00A643F8">
      <w:pPr>
        <w:rPr>
          <w:rtl/>
        </w:rPr>
      </w:pPr>
      <w:r>
        <w:rPr>
          <w:rFonts w:hint="cs"/>
          <w:rtl/>
        </w:rPr>
        <w:t xml:space="preserve">אתר משחקים </w:t>
      </w:r>
    </w:p>
    <w:p w14:paraId="712ACEFC" w14:textId="77777777" w:rsidR="00A643F8" w:rsidRDefault="00A643F8" w:rsidP="00A643F8">
      <w:pPr>
        <w:rPr>
          <w:rtl/>
        </w:rPr>
      </w:pPr>
      <w:r>
        <w:rPr>
          <w:rFonts w:hint="cs"/>
          <w:rtl/>
        </w:rPr>
        <w:t>המועצה האזורית חוף אשקלון הנגישה ומפרסמת את כל אתרי המשחקים הנגישים .</w:t>
      </w:r>
    </w:p>
    <w:p w14:paraId="12538BE4" w14:textId="77777777" w:rsidR="00A643F8" w:rsidRDefault="00A643F8" w:rsidP="00A643F8">
      <w:pPr>
        <w:rPr>
          <w:rtl/>
        </w:rPr>
      </w:pPr>
      <w:r w:rsidRPr="009A0D9B">
        <w:rPr>
          <w:rFonts w:hint="cs"/>
          <w:b/>
          <w:bCs/>
          <w:rtl/>
        </w:rPr>
        <w:t>10</w:t>
      </w:r>
      <w:r w:rsidRPr="00D37436">
        <w:rPr>
          <w:rFonts w:hint="cs"/>
          <w:b/>
          <w:bCs/>
          <w:rtl/>
        </w:rPr>
        <w:t>. התאמות נגישות למידע</w:t>
      </w:r>
    </w:p>
    <w:p w14:paraId="2A2A6480" w14:textId="77777777" w:rsidR="00A643F8" w:rsidRDefault="00A643F8" w:rsidP="00A643F8">
      <w:pPr>
        <w:rPr>
          <w:rtl/>
        </w:rPr>
      </w:pPr>
      <w:r>
        <w:rPr>
          <w:rFonts w:hint="cs"/>
          <w:rtl/>
        </w:rPr>
        <w:t xml:space="preserve">מידע הנמסר לכלל הציבור ומידע הנמסר באופן פרטני , על אודות כל שירות ציבורי וכחלק ממנו, בכתב או בע"פ , לרבות בטפסים , חוברות מידע עלונים ופרסומים הניתנים לכלל הציבור או לחלק בלתי מסוים ממנו , מכתבים והודעות , וכן מידע הנמסר באמצעות הטלפון , למעט פרסומות , ולמעט מידע המסופק באמצעות האינטרנט שבוצעו בו התאמות לפי תקנות התאמות נגישות לשירות ולגבי אותן התאמות בלבד , יימסר לבקשת אדם עם מוגבלות , באופן שיבטיח לו נגישות </w:t>
      </w:r>
      <w:proofErr w:type="spellStart"/>
      <w:r>
        <w:rPr>
          <w:rFonts w:hint="cs"/>
          <w:rtl/>
        </w:rPr>
        <w:t>למידעו</w:t>
      </w:r>
      <w:proofErr w:type="spellEnd"/>
      <w:r>
        <w:rPr>
          <w:rFonts w:hint="cs"/>
          <w:rtl/>
        </w:rPr>
        <w:t xml:space="preserve"> לקבלת השירות .</w:t>
      </w:r>
    </w:p>
    <w:p w14:paraId="375E3E98" w14:textId="77777777" w:rsidR="00A643F8" w:rsidRDefault="00A643F8" w:rsidP="00A643F8">
      <w:pPr>
        <w:rPr>
          <w:rtl/>
        </w:rPr>
      </w:pPr>
      <w:r>
        <w:rPr>
          <w:rFonts w:hint="cs"/>
          <w:rtl/>
        </w:rPr>
        <w:t>נותן שירות יספק את המידע באמצעות התאמות נגישות אלה:</w:t>
      </w:r>
    </w:p>
    <w:p w14:paraId="35941A9F" w14:textId="77777777" w:rsidR="00A643F8" w:rsidRDefault="00A643F8" w:rsidP="00A643F8">
      <w:pPr>
        <w:pStyle w:val="a7"/>
        <w:numPr>
          <w:ilvl w:val="0"/>
          <w:numId w:val="5"/>
        </w:numPr>
        <w:bidi/>
        <w:spacing w:after="200" w:line="276" w:lineRule="auto"/>
      </w:pPr>
      <w:r>
        <w:rPr>
          <w:rFonts w:hint="cs"/>
          <w:rtl/>
        </w:rPr>
        <w:t>דפוס או כתב יד , לרבות כתיבה במחשב.</w:t>
      </w:r>
    </w:p>
    <w:p w14:paraId="0DCE1198" w14:textId="77777777" w:rsidR="00A643F8" w:rsidRDefault="00A643F8" w:rsidP="00A643F8">
      <w:pPr>
        <w:pStyle w:val="a7"/>
        <w:numPr>
          <w:ilvl w:val="0"/>
          <w:numId w:val="5"/>
        </w:numPr>
        <w:bidi/>
        <w:spacing w:after="200" w:line="276" w:lineRule="auto"/>
      </w:pPr>
      <w:r>
        <w:rPr>
          <w:rFonts w:hint="cs"/>
          <w:rtl/>
        </w:rPr>
        <w:t>דפוס נגיש.</w:t>
      </w:r>
    </w:p>
    <w:p w14:paraId="3585A0CD" w14:textId="77777777" w:rsidR="00A643F8" w:rsidRDefault="00A643F8" w:rsidP="00A643F8">
      <w:pPr>
        <w:pStyle w:val="a7"/>
        <w:numPr>
          <w:ilvl w:val="0"/>
          <w:numId w:val="5"/>
        </w:numPr>
        <w:bidi/>
        <w:spacing w:after="200" w:line="276" w:lineRule="auto"/>
      </w:pPr>
      <w:r>
        <w:rPr>
          <w:rFonts w:hint="cs"/>
          <w:rtl/>
        </w:rPr>
        <w:t>דפוס נגיש תוך שימוש בפישוט לשוני בעיצוב ברור ובתמלול לפי העניין ולפי אופי המידע.</w:t>
      </w:r>
    </w:p>
    <w:p w14:paraId="6276B53B" w14:textId="77777777" w:rsidR="00A643F8" w:rsidRDefault="00A643F8" w:rsidP="00A643F8">
      <w:pPr>
        <w:pStyle w:val="a7"/>
        <w:numPr>
          <w:ilvl w:val="0"/>
          <w:numId w:val="5"/>
        </w:numPr>
        <w:bidi/>
        <w:spacing w:after="200" w:line="276" w:lineRule="auto"/>
      </w:pPr>
      <w:r>
        <w:rPr>
          <w:rFonts w:hint="cs"/>
          <w:rtl/>
        </w:rPr>
        <w:t>קובץ קול (כגון 3</w:t>
      </w:r>
      <w:r>
        <w:t>MP</w:t>
      </w:r>
      <w:r>
        <w:rPr>
          <w:rFonts w:hint="cs"/>
          <w:rtl/>
        </w:rPr>
        <w:t xml:space="preserve"> ).</w:t>
      </w:r>
    </w:p>
    <w:p w14:paraId="7F1393B0" w14:textId="77777777" w:rsidR="00A643F8" w:rsidRDefault="00A643F8" w:rsidP="00A643F8">
      <w:pPr>
        <w:pStyle w:val="a7"/>
        <w:numPr>
          <w:ilvl w:val="0"/>
          <w:numId w:val="5"/>
        </w:numPr>
        <w:bidi/>
        <w:spacing w:after="200" w:line="276" w:lineRule="auto"/>
      </w:pPr>
      <w:r>
        <w:rPr>
          <w:rFonts w:hint="cs"/>
          <w:rtl/>
        </w:rPr>
        <w:lastRenderedPageBreak/>
        <w:t>בקובץ קול כאמור בפסקה (4) תוך שימוש בפישוט לשוני בתוך זמן סביר לפי העניין אך לא יאוחר משלושה שבועות לאחר הגשת הבקשה.</w:t>
      </w:r>
    </w:p>
    <w:p w14:paraId="2D15BF6C" w14:textId="77777777" w:rsidR="00A643F8" w:rsidRDefault="00A643F8" w:rsidP="00A643F8">
      <w:pPr>
        <w:pStyle w:val="a7"/>
        <w:numPr>
          <w:ilvl w:val="0"/>
          <w:numId w:val="5"/>
        </w:numPr>
        <w:bidi/>
        <w:spacing w:after="200" w:line="276" w:lineRule="auto"/>
      </w:pPr>
      <w:r>
        <w:rPr>
          <w:rFonts w:hint="cs"/>
          <w:rtl/>
        </w:rPr>
        <w:t xml:space="preserve">קובץ דיגיטלי (כגון : </w:t>
      </w:r>
      <w:r>
        <w:t xml:space="preserve"> PDF </w:t>
      </w:r>
      <w:r>
        <w:rPr>
          <w:rFonts w:hint="cs"/>
          <w:rtl/>
        </w:rPr>
        <w:t xml:space="preserve">או  </w:t>
      </w:r>
      <w:r>
        <w:t>plain text</w:t>
      </w:r>
      <w:r>
        <w:rPr>
          <w:rFonts w:hint="cs"/>
          <w:rtl/>
        </w:rPr>
        <w:t xml:space="preserve"> ) הניתן להקראה באמצעות תוכנת הקראה או ניתן להמרה לברייל באמצעות מדפסת או צג ברייל , בתוך זמן סביר לפי העניין אך לא יאוחר משלושה שבועות לאחר הגשת הבקשה .</w:t>
      </w:r>
    </w:p>
    <w:p w14:paraId="365D6F12" w14:textId="77777777" w:rsidR="00A643F8" w:rsidRDefault="00A643F8" w:rsidP="00A643F8">
      <w:pPr>
        <w:pStyle w:val="a7"/>
        <w:numPr>
          <w:ilvl w:val="0"/>
          <w:numId w:val="5"/>
        </w:numPr>
        <w:bidi/>
        <w:spacing w:after="200" w:line="276" w:lineRule="auto"/>
      </w:pPr>
      <w:r>
        <w:rPr>
          <w:rFonts w:hint="cs"/>
          <w:rtl/>
        </w:rPr>
        <w:t>באמצעות הקראה מיד עם הגשת הבקשה : היה המידע כתוב על גבי יותר מ 3 עמודים , רשאי נותן השירות לספק את ההקראה במועד שיתואם עם מקבל השירות ולא יאוחר מיום הגשת הבקשה.</w:t>
      </w:r>
    </w:p>
    <w:p w14:paraId="397AE167" w14:textId="77777777" w:rsidR="00A643F8" w:rsidRDefault="00A643F8" w:rsidP="00A643F8">
      <w:pPr>
        <w:pStyle w:val="a7"/>
        <w:numPr>
          <w:ilvl w:val="0"/>
          <w:numId w:val="5"/>
        </w:numPr>
        <w:bidi/>
        <w:spacing w:after="200" w:line="276" w:lineRule="auto"/>
      </w:pPr>
      <w:r>
        <w:rPr>
          <w:rFonts w:hint="cs"/>
          <w:rtl/>
        </w:rPr>
        <w:t>בכתב ברייל , בתוך זמן סביר לפי העניין , אך לא יאוחר משלושה שבועות לאחר הגשת הבקשה .</w:t>
      </w:r>
    </w:p>
    <w:p w14:paraId="3A25FA6B" w14:textId="77777777" w:rsidR="00A643F8" w:rsidRPr="00D37436" w:rsidRDefault="00A643F8" w:rsidP="00A643F8">
      <w:pPr>
        <w:pStyle w:val="a7"/>
        <w:numPr>
          <w:ilvl w:val="0"/>
          <w:numId w:val="5"/>
        </w:numPr>
        <w:bidi/>
        <w:spacing w:after="200" w:line="276" w:lineRule="auto"/>
        <w:rPr>
          <w:rtl/>
        </w:rPr>
      </w:pPr>
      <w:r>
        <w:rPr>
          <w:rFonts w:hint="cs"/>
          <w:rtl/>
        </w:rPr>
        <w:t>בסיוע מערכת עזר קבועה או ניידת לשמיעה או מערכת להגברת שמע אישית שבה נעזר האדם עם המוגבלות , לפי העניין.</w:t>
      </w:r>
    </w:p>
    <w:p w14:paraId="5E04B815" w14:textId="77777777" w:rsidR="00A643F8" w:rsidRDefault="00A643F8" w:rsidP="00A643F8">
      <w:pPr>
        <w:rPr>
          <w:rtl/>
        </w:rPr>
      </w:pPr>
      <w:r>
        <w:rPr>
          <w:rFonts w:hint="cs"/>
          <w:rtl/>
        </w:rPr>
        <w:t xml:space="preserve">   </w:t>
      </w:r>
    </w:p>
    <w:p w14:paraId="7616D5F7" w14:textId="77777777" w:rsidR="009A0D9B" w:rsidRDefault="009A0D9B" w:rsidP="00A643F8">
      <w:pPr>
        <w:rPr>
          <w:rtl/>
        </w:rPr>
      </w:pPr>
    </w:p>
    <w:p w14:paraId="651B6ADA" w14:textId="77777777" w:rsidR="009A0D9B" w:rsidRDefault="009A0D9B" w:rsidP="00A643F8">
      <w:pPr>
        <w:rPr>
          <w:rtl/>
        </w:rPr>
      </w:pPr>
    </w:p>
    <w:p w14:paraId="67DF0C6D" w14:textId="77777777" w:rsidR="009A0D9B" w:rsidRDefault="009A0D9B" w:rsidP="00A643F8">
      <w:pPr>
        <w:rPr>
          <w:rtl/>
        </w:rPr>
      </w:pPr>
      <w:r>
        <w:rPr>
          <w:rFonts w:hint="cs"/>
          <w:rtl/>
        </w:rPr>
        <w:t xml:space="preserve">                                                               מאיר ירימי</w:t>
      </w:r>
    </w:p>
    <w:p w14:paraId="72ECACA1" w14:textId="77777777" w:rsidR="009A0D9B" w:rsidRPr="00F63F22" w:rsidRDefault="009A0D9B" w:rsidP="00A643F8">
      <w:r>
        <w:rPr>
          <w:rFonts w:hint="cs"/>
          <w:rtl/>
        </w:rPr>
        <w:t xml:space="preserve">                                                              רכז נגישות</w:t>
      </w:r>
    </w:p>
    <w:p w14:paraId="7CA78011" w14:textId="77777777" w:rsidR="007D6A34" w:rsidRPr="00A643F8" w:rsidRDefault="007D6A34"/>
    <w:sectPr w:rsidR="007D6A34" w:rsidRPr="00A643F8" w:rsidSect="00A27EAC">
      <w:headerReference w:type="default" r:id="rId7"/>
      <w:footerReference w:type="default" r:id="rId8"/>
      <w:pgSz w:w="11906" w:h="16838"/>
      <w:pgMar w:top="567" w:right="1416" w:bottom="284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684CE" w14:textId="77777777" w:rsidR="002E4048" w:rsidRDefault="002E4048">
      <w:pPr>
        <w:spacing w:after="0" w:line="240" w:lineRule="auto"/>
      </w:pPr>
      <w:r>
        <w:separator/>
      </w:r>
    </w:p>
  </w:endnote>
  <w:endnote w:type="continuationSeparator" w:id="0">
    <w:p w14:paraId="13B82E0D" w14:textId="77777777" w:rsidR="002E4048" w:rsidRDefault="002E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hoco">
    <w:altName w:val="Courier New"/>
    <w:charset w:val="B1"/>
    <w:family w:val="auto"/>
    <w:pitch w:val="variable"/>
    <w:sig w:usb0="00000800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9D4DD" w14:textId="77777777" w:rsidR="00DF2848" w:rsidRPr="00BA7A7B" w:rsidRDefault="00845A90" w:rsidP="00BA7A7B">
    <w:pPr>
      <w:spacing w:after="0"/>
      <w:rPr>
        <w:rFonts w:ascii="Arial" w:hAnsi="Arial" w:cs="David"/>
        <w:color w:val="17365D"/>
        <w:sz w:val="24"/>
        <w:szCs w:val="24"/>
        <w:rtl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28A86D42" wp14:editId="60744D26">
              <wp:simplePos x="0" y="0"/>
              <wp:positionH relativeFrom="column">
                <wp:posOffset>-704850</wp:posOffset>
              </wp:positionH>
              <wp:positionV relativeFrom="paragraph">
                <wp:posOffset>313054</wp:posOffset>
              </wp:positionV>
              <wp:extent cx="8154035" cy="0"/>
              <wp:effectExtent l="0" t="0" r="18415" b="1905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154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A6EC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left:0;text-align:left;margin-left:-55.5pt;margin-top:24.65pt;width:642.0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"/>
          </w:pict>
        </mc:Fallback>
      </mc:AlternateContent>
    </w:r>
    <w:r w:rsidRPr="00A27EAC">
      <w:rPr>
        <w:rFonts w:ascii="Arial" w:hAnsi="Arial" w:cs="David" w:hint="cs"/>
        <w:color w:val="17365D"/>
        <w:sz w:val="24"/>
        <w:szCs w:val="24"/>
        <w:rtl/>
      </w:rPr>
      <w:t>ב</w:t>
    </w:r>
    <w:r w:rsidRPr="00A27EAC">
      <w:rPr>
        <w:rFonts w:ascii="Arial" w:hAnsi="Arial" w:cs="David"/>
        <w:color w:val="17365D"/>
        <w:sz w:val="24"/>
        <w:szCs w:val="24"/>
        <w:rtl/>
      </w:rPr>
      <w:t>אר גנים * בית שקמה * ברכיה * בת הדר * גברעם * גיאה * הודיה * זיקים * חלץ * יד-מרדכי * כוכב- מיכאל * כפר סילבר</w:t>
    </w:r>
    <w:r w:rsidRPr="00A27EAC">
      <w:rPr>
        <w:rFonts w:ascii="Arial" w:hAnsi="Arial" w:cs="David" w:hint="cs"/>
        <w:color w:val="17365D"/>
        <w:sz w:val="24"/>
        <w:szCs w:val="24"/>
        <w:rtl/>
      </w:rPr>
      <w:t xml:space="preserve"> *</w:t>
    </w:r>
    <w:r w:rsidRPr="00A27EAC">
      <w:rPr>
        <w:rFonts w:ascii="Arial" w:hAnsi="Arial" w:cs="David"/>
        <w:color w:val="17365D"/>
        <w:sz w:val="24"/>
        <w:szCs w:val="24"/>
        <w:rtl/>
      </w:rPr>
      <w:t xml:space="preserve"> כרמיה * מבקעים * משען * ניצנים * ניצן * ניצן ב' * ניר- ישראל * נתיב העשרה * תלמי – יפה</w:t>
    </w:r>
  </w:p>
  <w:p w14:paraId="73781872" w14:textId="77777777" w:rsidR="00DF2848" w:rsidRPr="00A27EAC" w:rsidRDefault="00845A90" w:rsidP="00BA7A7B">
    <w:pPr>
      <w:pStyle w:val="a5"/>
      <w:jc w:val="center"/>
      <w:rPr>
        <w:rFonts w:ascii="Arial" w:hAnsi="Arial" w:cs="David"/>
        <w:color w:val="0000FF"/>
        <w:sz w:val="24"/>
        <w:szCs w:val="24"/>
        <w:rtl/>
      </w:rPr>
    </w:pPr>
    <w:r w:rsidRPr="00A27EAC">
      <w:rPr>
        <w:rFonts w:ascii="Arial" w:hAnsi="Arial" w:cs="David"/>
        <w:color w:val="17365D"/>
        <w:sz w:val="24"/>
        <w:szCs w:val="24"/>
        <w:rtl/>
      </w:rPr>
      <w:t>ת.ד. 90000</w:t>
    </w:r>
    <w:r w:rsidRPr="00A27EAC">
      <w:rPr>
        <w:rFonts w:ascii="Arial" w:hAnsi="Arial" w:cs="David"/>
        <w:color w:val="0000FF"/>
        <w:sz w:val="24"/>
        <w:szCs w:val="24"/>
        <w:rtl/>
      </w:rPr>
      <w:t xml:space="preserve"> </w:t>
    </w:r>
    <w:r w:rsidRPr="00A27EAC">
      <w:rPr>
        <w:rFonts w:ascii="Arial" w:hAnsi="Arial" w:cs="David"/>
        <w:color w:val="17365D"/>
        <w:sz w:val="24"/>
        <w:szCs w:val="24"/>
        <w:rtl/>
      </w:rPr>
      <w:t>• מיקוד 78100 • אשקלון</w:t>
    </w:r>
  </w:p>
  <w:p w14:paraId="614EB869" w14:textId="77777777" w:rsidR="00DF2848" w:rsidRPr="00A27EAC" w:rsidRDefault="00845A90" w:rsidP="00A27EAC">
    <w:pPr>
      <w:spacing w:after="0"/>
      <w:jc w:val="center"/>
      <w:rPr>
        <w:rFonts w:cs="David"/>
        <w:sz w:val="24"/>
        <w:szCs w:val="24"/>
        <w:rtl/>
      </w:rPr>
    </w:pPr>
    <w:r w:rsidRPr="00A27EAC">
      <w:rPr>
        <w:rFonts w:ascii="Arial" w:hAnsi="Arial" w:cs="David"/>
        <w:color w:val="17365D"/>
        <w:sz w:val="24"/>
        <w:szCs w:val="24"/>
        <w:rtl/>
      </w:rPr>
      <w:t>טלפון: 08-67</w:t>
    </w:r>
    <w:r w:rsidRPr="00A27EAC">
      <w:rPr>
        <w:rFonts w:ascii="Arial" w:hAnsi="Arial" w:cs="David" w:hint="cs"/>
        <w:color w:val="17365D"/>
        <w:sz w:val="24"/>
        <w:szCs w:val="24"/>
        <w:rtl/>
      </w:rPr>
      <w:t>75500</w:t>
    </w:r>
    <w:r w:rsidRPr="00A27EAC">
      <w:rPr>
        <w:rFonts w:ascii="Arial" w:hAnsi="Arial" w:cs="David"/>
        <w:color w:val="0000FF"/>
        <w:sz w:val="24"/>
        <w:szCs w:val="24"/>
        <w:rtl/>
      </w:rPr>
      <w:t xml:space="preserve"> </w:t>
    </w:r>
    <w:r w:rsidRPr="00A27EAC">
      <w:rPr>
        <w:rFonts w:ascii="Arial" w:hAnsi="Arial" w:cs="David"/>
        <w:color w:val="17365D"/>
        <w:sz w:val="24"/>
        <w:szCs w:val="24"/>
        <w:rtl/>
      </w:rPr>
      <w:t>• פקס: 08-6</w:t>
    </w:r>
    <w:r w:rsidRPr="00A27EAC">
      <w:rPr>
        <w:rFonts w:ascii="Arial" w:hAnsi="Arial" w:cs="David" w:hint="cs"/>
        <w:color w:val="17365D"/>
        <w:sz w:val="24"/>
        <w:szCs w:val="24"/>
        <w:rtl/>
      </w:rPr>
      <w:t>727304</w:t>
    </w:r>
    <w:r w:rsidRPr="00A27EAC">
      <w:rPr>
        <w:rFonts w:cs="David" w:hint="cs"/>
        <w:sz w:val="24"/>
        <w:szCs w:val="24"/>
        <w:rtl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1D1E8F" w14:textId="77777777" w:rsidR="002E4048" w:rsidRDefault="002E4048">
      <w:pPr>
        <w:spacing w:after="0" w:line="240" w:lineRule="auto"/>
      </w:pPr>
      <w:r>
        <w:separator/>
      </w:r>
    </w:p>
  </w:footnote>
  <w:footnote w:type="continuationSeparator" w:id="0">
    <w:p w14:paraId="6967CD56" w14:textId="77777777" w:rsidR="002E4048" w:rsidRDefault="002E4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0745C" w14:textId="77777777" w:rsidR="00DF2848" w:rsidRDefault="00845A90" w:rsidP="00DF2848">
    <w:pPr>
      <w:spacing w:after="0" w:line="240" w:lineRule="auto"/>
      <w:jc w:val="center"/>
      <w:rPr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938064F" wp14:editId="6DD9922A">
          <wp:simplePos x="0" y="0"/>
          <wp:positionH relativeFrom="margin">
            <wp:posOffset>2671445</wp:posOffset>
          </wp:positionH>
          <wp:positionV relativeFrom="margin">
            <wp:posOffset>-1392555</wp:posOffset>
          </wp:positionV>
          <wp:extent cx="683895" cy="914400"/>
          <wp:effectExtent l="0" t="0" r="1905" b="0"/>
          <wp:wrapNone/>
          <wp:docPr id="2" name="תמונה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6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0CDA38" w14:textId="77777777" w:rsidR="00DF2848" w:rsidRDefault="007A72F4" w:rsidP="00DF2848">
    <w:pPr>
      <w:pStyle w:val="a3"/>
      <w:jc w:val="center"/>
      <w:rPr>
        <w:rtl/>
      </w:rPr>
    </w:pPr>
  </w:p>
  <w:p w14:paraId="041C664C" w14:textId="77777777" w:rsidR="00DF2848" w:rsidRPr="009B5CF0" w:rsidRDefault="007A72F4" w:rsidP="00DF2848">
    <w:pPr>
      <w:pStyle w:val="a3"/>
      <w:jc w:val="center"/>
      <w:rPr>
        <w:rFonts w:cs="Choco"/>
        <w:color w:val="17365D"/>
        <w:sz w:val="30"/>
        <w:szCs w:val="30"/>
        <w:rtl/>
      </w:rPr>
    </w:pPr>
  </w:p>
  <w:p w14:paraId="508D1DD1" w14:textId="77777777" w:rsidR="00DF2848" w:rsidRPr="00A27EAC" w:rsidRDefault="007A72F4" w:rsidP="00DF2848">
    <w:pPr>
      <w:pStyle w:val="a3"/>
      <w:jc w:val="center"/>
      <w:rPr>
        <w:rFonts w:cs="David"/>
        <w:color w:val="17365D"/>
        <w:sz w:val="30"/>
        <w:szCs w:val="30"/>
        <w:rtl/>
      </w:rPr>
    </w:pPr>
  </w:p>
  <w:p w14:paraId="50BDBB35" w14:textId="77777777" w:rsidR="00DF2848" w:rsidRPr="00A27EAC" w:rsidRDefault="00845A90" w:rsidP="00DF2848">
    <w:pPr>
      <w:pStyle w:val="a3"/>
      <w:jc w:val="center"/>
      <w:rPr>
        <w:rFonts w:ascii="Arial" w:hAnsi="Arial" w:cs="David"/>
        <w:color w:val="17365D"/>
        <w:sz w:val="40"/>
        <w:szCs w:val="40"/>
        <w:rtl/>
      </w:rPr>
    </w:pPr>
    <w:r w:rsidRPr="00A27EAC">
      <w:rPr>
        <w:rFonts w:ascii="Arial" w:hAnsi="Arial" w:cs="David"/>
        <w:color w:val="17365D"/>
        <w:sz w:val="40"/>
        <w:szCs w:val="40"/>
        <w:rtl/>
      </w:rPr>
      <w:t>מועצה אזורית חוף אשקלון</w:t>
    </w:r>
  </w:p>
  <w:p w14:paraId="19C3C9C1" w14:textId="77777777" w:rsidR="00DF2848" w:rsidRPr="00A27EAC" w:rsidRDefault="007A72F4" w:rsidP="007652AB">
    <w:pPr>
      <w:pStyle w:val="a3"/>
      <w:jc w:val="center"/>
      <w:rPr>
        <w:rFonts w:cs="David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A197E"/>
    <w:multiLevelType w:val="hybridMultilevel"/>
    <w:tmpl w:val="1062D860"/>
    <w:lvl w:ilvl="0" w:tplc="722EE16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65165"/>
    <w:multiLevelType w:val="hybridMultilevel"/>
    <w:tmpl w:val="1680880C"/>
    <w:lvl w:ilvl="0" w:tplc="B37623D6">
      <w:start w:val="1"/>
      <w:numFmt w:val="hebrew1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A316D19"/>
    <w:multiLevelType w:val="hybridMultilevel"/>
    <w:tmpl w:val="153A9708"/>
    <w:lvl w:ilvl="0" w:tplc="03B6A4DC">
      <w:start w:val="1"/>
      <w:numFmt w:val="hebrew1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72A750A1"/>
    <w:multiLevelType w:val="hybridMultilevel"/>
    <w:tmpl w:val="E760DC6E"/>
    <w:lvl w:ilvl="0" w:tplc="C1FC7F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C4773C"/>
    <w:multiLevelType w:val="hybridMultilevel"/>
    <w:tmpl w:val="8C3ECD02"/>
    <w:lvl w:ilvl="0" w:tplc="7240855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90"/>
    <w:rsid w:val="0012186E"/>
    <w:rsid w:val="002E4048"/>
    <w:rsid w:val="006B29CF"/>
    <w:rsid w:val="007A72F4"/>
    <w:rsid w:val="007D6A34"/>
    <w:rsid w:val="00845A90"/>
    <w:rsid w:val="00993C21"/>
    <w:rsid w:val="009A0D9B"/>
    <w:rsid w:val="00A31EFD"/>
    <w:rsid w:val="00A643F8"/>
    <w:rsid w:val="00C11A4C"/>
    <w:rsid w:val="00E5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B8A814"/>
  <w15:docId w15:val="{2C922E7A-5B16-4AC4-8AD7-057829BB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A90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A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45A90"/>
    <w:rPr>
      <w:rFonts w:ascii="Calibri" w:eastAsia="Calibri" w:hAnsi="Calibri" w:cs="Arial"/>
    </w:rPr>
  </w:style>
  <w:style w:type="paragraph" w:styleId="a5">
    <w:name w:val="footer"/>
    <w:basedOn w:val="a"/>
    <w:link w:val="a6"/>
    <w:unhideWhenUsed/>
    <w:rsid w:val="00845A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rsid w:val="00845A90"/>
    <w:rPr>
      <w:rFonts w:ascii="Calibri" w:eastAsia="Calibri" w:hAnsi="Calibri" w:cs="Arial"/>
    </w:rPr>
  </w:style>
  <w:style w:type="paragraph" w:styleId="a7">
    <w:name w:val="List Paragraph"/>
    <w:basedOn w:val="a"/>
    <w:uiPriority w:val="34"/>
    <w:qFormat/>
    <w:rsid w:val="00C11A4C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8">
    <w:name w:val="Balloon Text"/>
    <w:basedOn w:val="a"/>
    <w:link w:val="a9"/>
    <w:uiPriority w:val="99"/>
    <w:semiHidden/>
    <w:unhideWhenUsed/>
    <w:rsid w:val="009A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9A0D9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800</Words>
  <Characters>4001</Characters>
  <Application>Microsoft Office Word</Application>
  <DocSecurity>4</DocSecurity>
  <Lines>33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תברואה</dc:creator>
  <cp:lastModifiedBy>רז ביטון</cp:lastModifiedBy>
  <cp:revision>2</cp:revision>
  <dcterms:created xsi:type="dcterms:W3CDTF">2020-09-22T13:06:00Z</dcterms:created>
  <dcterms:modified xsi:type="dcterms:W3CDTF">2020-09-22T13:06:00Z</dcterms:modified>
</cp:coreProperties>
</file>